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7AD2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北京师范大学珠海籍四年制普通高等教育</w:t>
      </w:r>
    </w:p>
    <w:p w14:paraId="25A68C1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本科生奖学金申请表</w:t>
      </w:r>
    </w:p>
    <w:tbl>
      <w:tblPr>
        <w:tblStyle w:val="2"/>
        <w:tblpPr w:leftFromText="180" w:rightFromText="180" w:vertAnchor="text" w:horzAnchor="page" w:tblpX="1408" w:tblpY="286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72"/>
        <w:gridCol w:w="1488"/>
        <w:gridCol w:w="992"/>
        <w:gridCol w:w="1252"/>
        <w:gridCol w:w="1157"/>
        <w:gridCol w:w="2368"/>
      </w:tblGrid>
      <w:tr w14:paraId="1BE2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646" w:type="dxa"/>
            <w:vMerge w:val="restart"/>
            <w:noWrap w:val="0"/>
            <w:vAlign w:val="center"/>
          </w:tcPr>
          <w:p w14:paraId="3CE4D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172" w:type="dxa"/>
            <w:noWrap w:val="0"/>
            <w:vAlign w:val="center"/>
          </w:tcPr>
          <w:p w14:paraId="5A0CD1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488" w:type="dxa"/>
            <w:noWrap w:val="0"/>
            <w:vAlign w:val="center"/>
          </w:tcPr>
          <w:p w14:paraId="7BCE11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A4E32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252" w:type="dxa"/>
            <w:noWrap w:val="0"/>
            <w:vAlign w:val="center"/>
          </w:tcPr>
          <w:p w14:paraId="7BF98C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886DE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2368" w:type="dxa"/>
            <w:noWrap w:val="0"/>
            <w:vAlign w:val="center"/>
          </w:tcPr>
          <w:p w14:paraId="506200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xx年xx月</w:t>
            </w:r>
            <w:bookmarkEnd w:id="0"/>
          </w:p>
        </w:tc>
      </w:tr>
      <w:tr w14:paraId="56E9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646" w:type="dxa"/>
            <w:vMerge w:val="continue"/>
            <w:noWrap w:val="0"/>
            <w:vAlign w:val="center"/>
          </w:tcPr>
          <w:p w14:paraId="597BAB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5B345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校区</w:t>
            </w:r>
          </w:p>
        </w:tc>
        <w:tc>
          <w:tcPr>
            <w:tcW w:w="1488" w:type="dxa"/>
            <w:noWrap w:val="0"/>
            <w:vAlign w:val="center"/>
          </w:tcPr>
          <w:p w14:paraId="71768D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3353E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252" w:type="dxa"/>
            <w:noWrap w:val="0"/>
            <w:vAlign w:val="center"/>
          </w:tcPr>
          <w:p w14:paraId="684DFB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B8AF8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2368" w:type="dxa"/>
            <w:noWrap w:val="0"/>
            <w:vAlign w:val="center"/>
          </w:tcPr>
          <w:p w14:paraId="7122AE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07DC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646" w:type="dxa"/>
            <w:vMerge w:val="continue"/>
            <w:noWrap w:val="0"/>
            <w:vAlign w:val="center"/>
          </w:tcPr>
          <w:p w14:paraId="2287A8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18C614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488" w:type="dxa"/>
            <w:noWrap w:val="0"/>
            <w:vAlign w:val="center"/>
          </w:tcPr>
          <w:p w14:paraId="0BF9DA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47BEB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  <w:p w14:paraId="6A705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  <w:p w14:paraId="150228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  <w:p w14:paraId="06DF3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  <w:p w14:paraId="166AB8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57505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C5BB0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入学时间</w:t>
            </w:r>
          </w:p>
        </w:tc>
        <w:tc>
          <w:tcPr>
            <w:tcW w:w="2368" w:type="dxa"/>
            <w:noWrap w:val="0"/>
            <w:vAlign w:val="center"/>
          </w:tcPr>
          <w:p w14:paraId="380680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7690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646" w:type="dxa"/>
            <w:vMerge w:val="continue"/>
            <w:noWrap w:val="0"/>
            <w:vAlign w:val="center"/>
          </w:tcPr>
          <w:p w14:paraId="06BAEC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51E316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学院、书院</w:t>
            </w:r>
          </w:p>
        </w:tc>
        <w:tc>
          <w:tcPr>
            <w:tcW w:w="1488" w:type="dxa"/>
            <w:noWrap w:val="0"/>
            <w:vAlign w:val="center"/>
          </w:tcPr>
          <w:p w14:paraId="772092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砺行书院</w:t>
            </w:r>
          </w:p>
        </w:tc>
        <w:tc>
          <w:tcPr>
            <w:tcW w:w="992" w:type="dxa"/>
            <w:noWrap w:val="0"/>
            <w:vAlign w:val="center"/>
          </w:tcPr>
          <w:p w14:paraId="2DF88A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252" w:type="dxa"/>
            <w:noWrap w:val="0"/>
            <w:vAlign w:val="center"/>
          </w:tcPr>
          <w:p w14:paraId="186529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56B5F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学制</w:t>
            </w:r>
          </w:p>
        </w:tc>
        <w:tc>
          <w:tcPr>
            <w:tcW w:w="2368" w:type="dxa"/>
            <w:noWrap w:val="0"/>
            <w:vAlign w:val="center"/>
          </w:tcPr>
          <w:p w14:paraId="571814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</w:tr>
      <w:tr w14:paraId="0B7D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646" w:type="dxa"/>
            <w:vMerge w:val="continue"/>
            <w:noWrap w:val="0"/>
            <w:vAlign w:val="center"/>
          </w:tcPr>
          <w:p w14:paraId="701784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40D989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年级</w:t>
            </w:r>
          </w:p>
        </w:tc>
        <w:tc>
          <w:tcPr>
            <w:tcW w:w="1488" w:type="dxa"/>
            <w:noWrap w:val="0"/>
            <w:vAlign w:val="center"/>
          </w:tcPr>
          <w:p w14:paraId="444710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0DCA6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班级</w:t>
            </w:r>
          </w:p>
        </w:tc>
        <w:tc>
          <w:tcPr>
            <w:tcW w:w="1252" w:type="dxa"/>
            <w:noWrap w:val="0"/>
            <w:vAlign w:val="center"/>
          </w:tcPr>
          <w:p w14:paraId="60E679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346AE6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368" w:type="dxa"/>
            <w:noWrap w:val="0"/>
            <w:vAlign w:val="center"/>
          </w:tcPr>
          <w:p w14:paraId="6661BB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14:paraId="0651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646" w:type="dxa"/>
            <w:vMerge w:val="continue"/>
            <w:noWrap w:val="0"/>
            <w:vAlign w:val="center"/>
          </w:tcPr>
          <w:p w14:paraId="4A35B3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724781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银行卡号</w:t>
            </w:r>
          </w:p>
        </w:tc>
        <w:tc>
          <w:tcPr>
            <w:tcW w:w="7257" w:type="dxa"/>
            <w:gridSpan w:val="5"/>
            <w:noWrap w:val="0"/>
            <w:vAlign w:val="center"/>
          </w:tcPr>
          <w:p w14:paraId="631EB3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</w:tr>
      <w:tr w14:paraId="2A26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646" w:type="dxa"/>
            <w:vMerge w:val="continue"/>
            <w:noWrap w:val="0"/>
            <w:vAlign w:val="center"/>
          </w:tcPr>
          <w:p w14:paraId="05D127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001E02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7257" w:type="dxa"/>
            <w:gridSpan w:val="5"/>
            <w:noWrap w:val="0"/>
            <w:vAlign w:val="center"/>
          </w:tcPr>
          <w:p w14:paraId="53D61F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</w:tc>
      </w:tr>
      <w:tr w14:paraId="189F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5" w:hRule="exact"/>
        </w:trPr>
        <w:tc>
          <w:tcPr>
            <w:tcW w:w="646" w:type="dxa"/>
            <w:noWrap w:val="0"/>
            <w:vAlign w:val="center"/>
          </w:tcPr>
          <w:p w14:paraId="5E0444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个人简介</w:t>
            </w:r>
          </w:p>
        </w:tc>
        <w:tc>
          <w:tcPr>
            <w:tcW w:w="8429" w:type="dxa"/>
            <w:gridSpan w:val="6"/>
            <w:noWrap w:val="0"/>
            <w:vAlign w:val="top"/>
          </w:tcPr>
          <w:p w14:paraId="0C18AC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介绍个人情况、家庭情况、高中获奖情况、本科四年规划、职业生涯规划等。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</w:p>
          <w:p w14:paraId="013D81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/>
                <w:sz w:val="24"/>
              </w:rPr>
            </w:pPr>
          </w:p>
          <w:p w14:paraId="74E557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/>
                <w:sz w:val="24"/>
              </w:rPr>
            </w:pPr>
          </w:p>
          <w:p w14:paraId="37DEA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5CE93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F698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0B92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80B328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3CB54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37627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320B4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5D9459E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申请人签字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71F8BD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年   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073991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/>
                <w:sz w:val="24"/>
              </w:rPr>
            </w:pPr>
          </w:p>
        </w:tc>
      </w:tr>
      <w:tr w14:paraId="38BF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1" w:hRule="exact"/>
        </w:trPr>
        <w:tc>
          <w:tcPr>
            <w:tcW w:w="646" w:type="dxa"/>
            <w:noWrap w:val="0"/>
            <w:textDirection w:val="tbLrV"/>
            <w:vAlign w:val="center"/>
          </w:tcPr>
          <w:p w14:paraId="112F96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 院、书 院 初 审</w:t>
            </w:r>
          </w:p>
        </w:tc>
        <w:tc>
          <w:tcPr>
            <w:tcW w:w="8429" w:type="dxa"/>
            <w:gridSpan w:val="6"/>
            <w:noWrap w:val="0"/>
            <w:vAlign w:val="top"/>
          </w:tcPr>
          <w:p w14:paraId="78115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6EF01E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提交材料：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  <w:lang w:val="en-US" w:eastAsia="zh-CN"/>
              </w:rPr>
              <w:t>□身份证复印件 □户口本复印件 □录取通知书复印件</w:t>
            </w:r>
          </w:p>
          <w:p w14:paraId="1E2C06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  <w:lang w:val="en-US" w:eastAsia="zh-CN"/>
              </w:rPr>
            </w:pPr>
          </w:p>
          <w:p w14:paraId="0D26D3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  <w:lang w:val="en-US" w:eastAsia="zh-CN"/>
              </w:rPr>
            </w:pPr>
          </w:p>
          <w:p w14:paraId="7E29B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1B6378F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学院、书院负责人签字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（盖章）：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7A5534A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年   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14:paraId="13CC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5" w:hRule="exact"/>
        </w:trPr>
        <w:tc>
          <w:tcPr>
            <w:tcW w:w="646" w:type="dxa"/>
            <w:noWrap w:val="0"/>
            <w:textDirection w:val="tbLrV"/>
            <w:vAlign w:val="center"/>
          </w:tcPr>
          <w:p w14:paraId="3BF9A0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13" w:right="113"/>
              <w:jc w:val="center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 生 资 助 中 心 复 审</w:t>
            </w:r>
          </w:p>
        </w:tc>
        <w:tc>
          <w:tcPr>
            <w:tcW w:w="8429" w:type="dxa"/>
            <w:gridSpan w:val="6"/>
            <w:noWrap w:val="0"/>
            <w:vAlign w:val="top"/>
          </w:tcPr>
          <w:p w14:paraId="191E6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7440DA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提交材料：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8"/>
                <w:lang w:val="en-US" w:eastAsia="zh-CN"/>
              </w:rPr>
              <w:t>□身份证复印件 □户口本复印件 □录取通知书复印件</w:t>
            </w:r>
          </w:p>
          <w:p w14:paraId="1AF71F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审核</w:t>
            </w:r>
            <w:r>
              <w:rPr>
                <w:rFonts w:hint="eastAsia" w:ascii="宋体" w:hAnsi="宋体"/>
                <w:sz w:val="24"/>
              </w:rPr>
              <w:t>，并在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全校范围内</w:t>
            </w:r>
            <w:r>
              <w:rPr>
                <w:rFonts w:hint="eastAsia" w:ascii="宋体" w:hAnsi="宋体"/>
                <w:sz w:val="24"/>
              </w:rPr>
              <w:t>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日，无异议，现报请批准该同学获得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北京师范大学珠海籍四年制普通高等教育本科生奖学金10000元。</w:t>
            </w:r>
          </w:p>
          <w:p w14:paraId="0DE94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5AED5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756FFF8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珠海校区党委学生工作办公室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（盖章）：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077B6C4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年   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14:paraId="73E4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3" w:hRule="exact"/>
        </w:trPr>
        <w:tc>
          <w:tcPr>
            <w:tcW w:w="646" w:type="dxa"/>
            <w:noWrap w:val="0"/>
            <w:textDirection w:val="tbLrV"/>
            <w:vAlign w:val="center"/>
          </w:tcPr>
          <w:p w14:paraId="3BF942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基 金 会 意 见</w:t>
            </w:r>
          </w:p>
        </w:tc>
        <w:tc>
          <w:tcPr>
            <w:tcW w:w="8429" w:type="dxa"/>
            <w:gridSpan w:val="6"/>
            <w:noWrap w:val="0"/>
            <w:vAlign w:val="top"/>
          </w:tcPr>
          <w:p w14:paraId="5F26040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5ECD4A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同意</w:t>
            </w:r>
            <w:r>
              <w:rPr>
                <w:rFonts w:hint="eastAsia" w:ascii="宋体" w:hAnsi="宋体"/>
                <w:sz w:val="24"/>
              </w:rPr>
              <w:t>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生</w:t>
            </w:r>
            <w:r>
              <w:rPr>
                <w:rFonts w:hint="eastAsia" w:ascii="宋体" w:hAnsi="宋体"/>
                <w:sz w:val="24"/>
              </w:rPr>
              <w:t>获得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北京师范大学珠海籍四年制普通高等教育本科生奖学金10000元。</w:t>
            </w:r>
          </w:p>
          <w:p w14:paraId="2F8BB68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613C4B2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2194BE0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珠海校区教育发展基金会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（盖章）：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6723341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年   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 xml:space="preserve"> 日</w:t>
            </w:r>
          </w:p>
        </w:tc>
      </w:tr>
    </w:tbl>
    <w:p w14:paraId="77FB45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18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</w:rPr>
        <w:t>备注：本表一式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  <w:lang w:val="en-US" w:eastAsia="zh-CN"/>
        </w:rPr>
        <w:t>两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</w:rPr>
        <w:t>份，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  <w:lang w:val="en-US" w:eastAsia="zh-CN"/>
        </w:rPr>
        <w:t>学生资助管理中心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</w:rPr>
        <w:t>、教育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  <w:lang w:val="en-US" w:eastAsia="zh-CN"/>
        </w:rPr>
        <w:t>发展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</w:rPr>
        <w:t>基金会各一份</w:t>
      </w:r>
      <w:r>
        <w:rPr>
          <w:rFonts w:hint="eastAsia" w:ascii="Times New Roman" w:hAnsi="Times New Roman" w:eastAsia="宋体" w:cs="Times New Roman"/>
          <w:kern w:val="0"/>
          <w:sz w:val="18"/>
          <w:szCs w:val="20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341241-506D-4F2B-ACF9-565CFD47D3A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6DA5D01-B9E8-4B8C-9466-073B54C5C8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ODU4M2Y3YWQ0NTJlODhmNzU4NzJmZGJlZGJkZTIifQ=="/>
  </w:docVars>
  <w:rsids>
    <w:rsidRoot w:val="00000000"/>
    <w:rsid w:val="010B1261"/>
    <w:rsid w:val="01467BC3"/>
    <w:rsid w:val="035A1E2E"/>
    <w:rsid w:val="03CB0082"/>
    <w:rsid w:val="047B72F4"/>
    <w:rsid w:val="056106F1"/>
    <w:rsid w:val="070B300A"/>
    <w:rsid w:val="07237085"/>
    <w:rsid w:val="0AEC2013"/>
    <w:rsid w:val="0B077F8D"/>
    <w:rsid w:val="0B834EBB"/>
    <w:rsid w:val="0B93537C"/>
    <w:rsid w:val="0DEA7734"/>
    <w:rsid w:val="11202247"/>
    <w:rsid w:val="11551A52"/>
    <w:rsid w:val="1166343B"/>
    <w:rsid w:val="12E50BB3"/>
    <w:rsid w:val="150E3585"/>
    <w:rsid w:val="151D5C70"/>
    <w:rsid w:val="16FD3DB5"/>
    <w:rsid w:val="1B8459DF"/>
    <w:rsid w:val="1BC515ED"/>
    <w:rsid w:val="1C1868BB"/>
    <w:rsid w:val="1DDE6FE7"/>
    <w:rsid w:val="20384A18"/>
    <w:rsid w:val="22237EC8"/>
    <w:rsid w:val="25630477"/>
    <w:rsid w:val="27F751B9"/>
    <w:rsid w:val="28AD7F47"/>
    <w:rsid w:val="28EF758F"/>
    <w:rsid w:val="2B6E5007"/>
    <w:rsid w:val="2DCF0BED"/>
    <w:rsid w:val="2E4C2233"/>
    <w:rsid w:val="32425283"/>
    <w:rsid w:val="35B9585C"/>
    <w:rsid w:val="35C44A43"/>
    <w:rsid w:val="36506956"/>
    <w:rsid w:val="394963D4"/>
    <w:rsid w:val="39B32F0A"/>
    <w:rsid w:val="3C102963"/>
    <w:rsid w:val="3D820C29"/>
    <w:rsid w:val="3E5C270D"/>
    <w:rsid w:val="3E816FA2"/>
    <w:rsid w:val="3E9C3821"/>
    <w:rsid w:val="404E74E8"/>
    <w:rsid w:val="40750F19"/>
    <w:rsid w:val="42745211"/>
    <w:rsid w:val="42F70703"/>
    <w:rsid w:val="453855CF"/>
    <w:rsid w:val="45CB0FA9"/>
    <w:rsid w:val="47686A05"/>
    <w:rsid w:val="48F50E49"/>
    <w:rsid w:val="49374FBE"/>
    <w:rsid w:val="499E328F"/>
    <w:rsid w:val="4A0125C8"/>
    <w:rsid w:val="4B1749BC"/>
    <w:rsid w:val="4B524331"/>
    <w:rsid w:val="4C4376A3"/>
    <w:rsid w:val="4D565C2E"/>
    <w:rsid w:val="4E6D48A2"/>
    <w:rsid w:val="4E712D20"/>
    <w:rsid w:val="4E8A1042"/>
    <w:rsid w:val="4EEC7E98"/>
    <w:rsid w:val="500D6A78"/>
    <w:rsid w:val="50B8336E"/>
    <w:rsid w:val="50EE4206"/>
    <w:rsid w:val="50FB0FC7"/>
    <w:rsid w:val="51330628"/>
    <w:rsid w:val="52822134"/>
    <w:rsid w:val="54891BF1"/>
    <w:rsid w:val="559A7000"/>
    <w:rsid w:val="55C752ED"/>
    <w:rsid w:val="55FD60A0"/>
    <w:rsid w:val="57746C69"/>
    <w:rsid w:val="58D367E9"/>
    <w:rsid w:val="5CD8040E"/>
    <w:rsid w:val="61551EF4"/>
    <w:rsid w:val="62927498"/>
    <w:rsid w:val="635264B5"/>
    <w:rsid w:val="63B718F1"/>
    <w:rsid w:val="64067F0D"/>
    <w:rsid w:val="64A771FD"/>
    <w:rsid w:val="65E56481"/>
    <w:rsid w:val="66C7238C"/>
    <w:rsid w:val="675452A1"/>
    <w:rsid w:val="67C942C7"/>
    <w:rsid w:val="67ED7463"/>
    <w:rsid w:val="68C70C7E"/>
    <w:rsid w:val="692479B5"/>
    <w:rsid w:val="699D2F9C"/>
    <w:rsid w:val="6C402AF2"/>
    <w:rsid w:val="6C77554D"/>
    <w:rsid w:val="6DE85FD7"/>
    <w:rsid w:val="6F616041"/>
    <w:rsid w:val="70653082"/>
    <w:rsid w:val="70A57E55"/>
    <w:rsid w:val="71E002A1"/>
    <w:rsid w:val="730833A3"/>
    <w:rsid w:val="74724642"/>
    <w:rsid w:val="74777690"/>
    <w:rsid w:val="74B47C18"/>
    <w:rsid w:val="75554D2D"/>
    <w:rsid w:val="75A31AD1"/>
    <w:rsid w:val="76CB1227"/>
    <w:rsid w:val="76D155D9"/>
    <w:rsid w:val="77CD761A"/>
    <w:rsid w:val="7902002B"/>
    <w:rsid w:val="797F0137"/>
    <w:rsid w:val="799341C5"/>
    <w:rsid w:val="7BFFB168"/>
    <w:rsid w:val="7D3D728C"/>
    <w:rsid w:val="7E481281"/>
    <w:rsid w:val="7EFD1381"/>
    <w:rsid w:val="7F7B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391</Characters>
  <Lines>0</Lines>
  <Paragraphs>0</Paragraphs>
  <TotalTime>31</TotalTime>
  <ScaleCrop>false</ScaleCrop>
  <LinksUpToDate>false</LinksUpToDate>
  <CharactersWithSpaces>489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2023-10-09T17:09:00Z</dcterms:created>
  <dc:creator>张璐</dc:creator>
  <cp:lastModifiedBy>吴若婧</cp:lastModifiedBy>
  <dcterms:modified xsi:type="dcterms:W3CDTF">2025-10-28T02:07:48Z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3A90A5E587DACBF0C2FEE868CCE38F37_43</vt:lpwstr>
  </property>
  <property fmtid="{D5CDD505-2E9C-101B-9397-08002B2CF9AE}" pid="4" name="KSOTemplateDocerSaveRecord">
    <vt:lpwstr>eyJoZGlkIjoiZTI3MWRhMzQ3NjE5ZjliMDMwNGM1NmUzM2Q3MmIyZmEiLCJ1c2VySWQiOiIxNjM3Njc3MTM0In0=</vt:lpwstr>
  </property>
</Properties>
</file>