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DF4BA6">
      <w:pPr>
        <w:spacing w:line="44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bookmarkStart w:id="3" w:name="_GoBack"/>
      <w:bookmarkEnd w:id="3"/>
    </w:p>
    <w:p w14:paraId="31E0A294">
      <w:pPr>
        <w:jc w:val="center"/>
        <w:rPr>
          <w:rFonts w:hint="eastAsia" w:ascii="黑体" w:hAnsi="黑体" w:eastAsia="黑体"/>
          <w:b/>
          <w:bCs/>
          <w:sz w:val="32"/>
          <w:szCs w:val="24"/>
        </w:rPr>
      </w:pPr>
    </w:p>
    <w:p w14:paraId="78C5B2A6">
      <w:pPr>
        <w:spacing w:line="560" w:lineRule="exact"/>
        <w:ind w:firstLine="64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珠海校区重点主题班建活动经费使用说明</w:t>
      </w:r>
    </w:p>
    <w:p w14:paraId="5ACCC788">
      <w:pPr>
        <w:pStyle w:val="3"/>
        <w:rPr>
          <w:rFonts w:hint="eastAsia"/>
        </w:rPr>
      </w:pPr>
    </w:p>
    <w:p w14:paraId="0FF279E6"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4"/>
          <w:lang w:val="en-US" w:eastAsia="zh-CN" w:bidi="ar-SA"/>
        </w:rPr>
        <w:t>一、活动经费使用原则</w:t>
      </w:r>
    </w:p>
    <w:p w14:paraId="15E32C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学生活动经费用于支持各院系班级、支部、社团等基层组织开展各类型学生活动，坚持公正公开、专款专用、实报实销、规范管理的使用原则。</w:t>
      </w:r>
    </w:p>
    <w:p w14:paraId="67DCF2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2.学生活动经费支持项目包括：党建活动、班级活动、宿舍活动，以及学术、就业、心理健康等主题教育活动及其他专项学生活动。</w:t>
      </w:r>
    </w:p>
    <w:p w14:paraId="64AFB5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学生活动经费一律实行项目制管理，采取“先申请、再活动、后报销”的使用流程，秉承服务学生、突出重点、勤俭节约的基本原则，严禁铺张浪费。</w:t>
      </w:r>
    </w:p>
    <w:p w14:paraId="069814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4.学生活动经费原则上按照单次活动人均不超过20元，总额不超过1000元标准审批，并将依据活动主题、参与人数、形式内容等因素确定最终经费额度。</w:t>
      </w:r>
    </w:p>
    <w:p w14:paraId="050736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5.学生活动经费管理严格执行学校相关财务制度规定，应参照审议通过的经费预算严格执行，严禁任何组织和个人通过虚构活动支出挪用或套取活动经费。</w:t>
      </w:r>
    </w:p>
    <w:p w14:paraId="50E1AC3E">
      <w:pPr>
        <w:pStyle w:val="1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28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4"/>
          <w:lang w:val="en-US" w:eastAsia="zh-CN" w:bidi="ar-SA"/>
        </w:rPr>
        <w:t>二、活动经费支持类型</w:t>
      </w:r>
    </w:p>
    <w:p w14:paraId="061321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OLE_LINK2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食品：</w:t>
      </w:r>
      <w:bookmarkStart w:id="1" w:name="OLE_LINK1"/>
      <w:r>
        <w:rPr>
          <w:rFonts w:hint="eastAsia" w:ascii="仿宋_GB2312" w:hAnsi="仿宋_GB2312" w:eastAsia="仿宋_GB2312" w:cs="仿宋_GB2312"/>
          <w:sz w:val="28"/>
          <w:szCs w:val="28"/>
        </w:rPr>
        <w:t>本着节俭办活动原则，严控不必要支出，不鼓励食品支出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如确因活动开展需要，采购的食品需与活动开展密切相关，合理性充分，在立项时附上说明，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于立项申请表详细列出采购类目，</w:t>
      </w:r>
      <w:r>
        <w:rPr>
          <w:rFonts w:hint="eastAsia" w:ascii="仿宋_GB2312" w:hAnsi="仿宋_GB2312" w:eastAsia="仿宋_GB2312" w:cs="仿宋_GB2312"/>
          <w:sz w:val="28"/>
          <w:szCs w:val="28"/>
        </w:rPr>
        <w:t>通过后方可采购，否则不予报销。</w:t>
      </w:r>
      <w:bookmarkEnd w:id="1"/>
    </w:p>
    <w:p w14:paraId="26FCA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2.奖品：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项目设置奖项的，以精神鼓励为主，可适当给与少量的物质奖励，按照比例确定相应奖项，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奖品覆盖率不得超过参与人数的50%，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28"/>
          <w:szCs w:val="28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得仅发放</w:t>
      </w:r>
      <w:r>
        <w:rPr>
          <w:rFonts w:hint="eastAsia" w:ascii="仿宋_GB2312" w:hAnsi="仿宋_GB2312" w:eastAsia="仿宋_GB2312" w:cs="仿宋_GB2312"/>
          <w:sz w:val="28"/>
          <w:szCs w:val="28"/>
        </w:rPr>
        <w:t>奖品。应本着反对浪费的原则，对获奖人的学习、教育有实际使用价值，不可发放华而不实的奖品。报销时提供活动通知（体现奖项设置、发放规则）和获奖人员名单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奖品签领单需有亲笔签字（模板见附件2）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B2D4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cs="仿宋_GB2312"/>
          <w:sz w:val="28"/>
          <w:szCs w:val="28"/>
          <w:lang w:val="en-US" w:eastAsia="zh-CN"/>
        </w:rPr>
        <w:t>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装：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学生活动所需服装原则上应采用租赁方式，确需购置的，人均低于100元的可以配发给学生，人均高于100元的，不可发给个人，由购置单位集中保管。</w:t>
      </w:r>
    </w:p>
    <w:p w14:paraId="65D3E4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交通费：用于活动开展实际产生的打车、公交、地铁、租车等人员交通费用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租车务必提供租车合同，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合同需要有对方盖章及签名，学校盖章及签名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，签名盖章均不可使用电子章。</w:t>
      </w:r>
    </w:p>
    <w:p w14:paraId="379ED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书报资料复印费：用于活动开展实际需要的图书资料购买及打印制作支出等。</w:t>
      </w:r>
    </w:p>
    <w:p w14:paraId="766FB3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0" w:firstLineChars="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学生活动费：用于活动开展实际产生的门票场地、邮寄快递及在活动预算中符合财务规定的其他实际支出项目。</w:t>
      </w:r>
    </w:p>
    <w:p w14:paraId="5CC9D1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59" w:leftChars="266" w:firstLine="562" w:firstLineChars="200"/>
        <w:textAlignment w:val="auto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  <w:u w:val="single"/>
        </w:rPr>
        <w:t>以下支出项目不予经费</w:t>
      </w:r>
      <w:r>
        <w:rPr>
          <w:rFonts w:hint="eastAsia" w:ascii="宋体" w:hAnsi="宋体"/>
          <w:b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支持：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补助与人员劳务费，家具、电脑手机等消费品，礼品、纪念品、充值卡、鲜花绿植、服装等物资购买，用餐、旅游、加油、停车等经费支出及其他学校财经制度禁报限报类目。和节气有关的食品和物品，如：月饼、粽子、饺子等，明信片、日历等，邮票、公交卡不能报销，校内食堂场地租赁费和食材费用不能报销。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28"/>
          <w:szCs w:val="28"/>
          <w:lang w:val="en-US" w:eastAsia="zh-CN" w:bidi="ar-SA"/>
        </w:rPr>
        <w:t>不合理支出</w:t>
      </w:r>
      <w:r>
        <w:rPr>
          <w:rFonts w:hint="eastAsia" w:cs="仿宋_GB2312"/>
          <w:b/>
          <w:bCs/>
          <w:color w:val="FF0000"/>
          <w:kern w:val="2"/>
          <w:sz w:val="28"/>
          <w:szCs w:val="28"/>
          <w:lang w:val="en-US" w:eastAsia="zh-CN" w:bidi="ar-SA"/>
        </w:rPr>
        <w:t>费用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2"/>
          <w:sz w:val="28"/>
          <w:szCs w:val="28"/>
          <w:lang w:val="en-US" w:eastAsia="zh-CN" w:bidi="ar-SA"/>
        </w:rPr>
        <w:t>由个人承担</w:t>
      </w:r>
      <w:r>
        <w:rPr>
          <w:rFonts w:hint="eastAsia" w:cs="仿宋_GB2312"/>
          <w:b/>
          <w:bCs/>
          <w:color w:val="FF0000"/>
          <w:kern w:val="2"/>
          <w:sz w:val="28"/>
          <w:szCs w:val="28"/>
          <w:lang w:val="en-US" w:eastAsia="zh-CN" w:bidi="ar-SA"/>
        </w:rPr>
        <w:t>。</w:t>
      </w:r>
    </w:p>
    <w:bookmarkEnd w:id="0"/>
    <w:p w14:paraId="771EC7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036" w:firstLineChars="370"/>
        <w:textAlignment w:val="auto"/>
        <w:rPr>
          <w:rFonts w:hint="default" w:ascii="宋体" w:hAnsi="宋体"/>
          <w:b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财经处报销咨询电话：0756-3683208/0756-3621336</w:t>
      </w:r>
    </w:p>
    <w:p w14:paraId="6DB8A1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i w:val="0"/>
          <w:iCs w:val="0"/>
          <w:sz w:val="24"/>
          <w:szCs w:val="24"/>
          <w:lang w:val="en-US" w:eastAsia="zh-CN"/>
        </w:rPr>
        <w:t>附件：</w:t>
      </w:r>
    </w:p>
    <w:p w14:paraId="53E382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采购说明</w:t>
      </w:r>
    </w:p>
    <w:p w14:paraId="0D58AAF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2.奖品签领表</w:t>
      </w:r>
    </w:p>
    <w:p w14:paraId="214025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附件1：</w:t>
      </w:r>
    </w:p>
    <w:p w14:paraId="61B490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2" w:name="_Hlk53050775"/>
    </w:p>
    <w:p w14:paraId="32A470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班</w:t>
      </w:r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说明</w:t>
      </w:r>
    </w:p>
    <w:p w14:paraId="3F3BFE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1C4E7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>x</w:t>
      </w:r>
      <w:r>
        <w:rPr>
          <w:rFonts w:hint="eastAsia" w:ascii="仿宋_GB2312" w:hAnsi="仿宋" w:eastAsia="仿宋_GB2312"/>
          <w:sz w:val="32"/>
          <w:szCs w:val="24"/>
        </w:rPr>
        <w:t>年x月x日，为举办xx活动，xx班采购了xx（物品名称）作为活动食品/奖品/道具/表演服装</w:t>
      </w: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>......</w:t>
      </w:r>
      <w:r>
        <w:rPr>
          <w:rFonts w:hint="eastAsia" w:ascii="仿宋_GB2312" w:hAnsi="仿宋" w:eastAsia="仿宋_GB2312"/>
          <w:sz w:val="32"/>
          <w:szCs w:val="24"/>
        </w:rPr>
        <w:t>，供活动参与人员使用。</w:t>
      </w:r>
    </w:p>
    <w:p w14:paraId="3AAC728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</w:rPr>
        <w:t>特此说明。</w:t>
      </w:r>
    </w:p>
    <w:p w14:paraId="00814FA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24"/>
        </w:rPr>
      </w:pPr>
    </w:p>
    <w:p w14:paraId="435206D9">
      <w:pPr>
        <w:keepNext w:val="0"/>
        <w:keepLines w:val="0"/>
        <w:pageBreakBefore w:val="0"/>
        <w:widowControl w:val="0"/>
        <w:tabs>
          <w:tab w:val="left" w:pos="5440"/>
          <w:tab w:val="left" w:pos="67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5440" w:firstLineChars="1700"/>
        <w:jc w:val="both"/>
        <w:textAlignment w:val="auto"/>
        <w:rPr>
          <w:rFonts w:hint="eastAsia" w:ascii="仿宋_GB2312" w:hAnsi="仿宋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>班主任:</w:t>
      </w:r>
    </w:p>
    <w:p w14:paraId="01487B22">
      <w:pPr>
        <w:keepNext w:val="0"/>
        <w:keepLines w:val="0"/>
        <w:pageBreakBefore w:val="0"/>
        <w:widowControl w:val="0"/>
        <w:tabs>
          <w:tab w:val="left" w:pos="5440"/>
          <w:tab w:val="left" w:pos="67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 xml:space="preserve">                         xx</w:t>
      </w:r>
      <w:r>
        <w:rPr>
          <w:rFonts w:hint="eastAsia" w:ascii="仿宋_GB2312" w:hAnsi="仿宋" w:eastAsia="仿宋_GB2312"/>
          <w:sz w:val="32"/>
          <w:szCs w:val="24"/>
        </w:rPr>
        <w:t>书院</w:t>
      </w: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>/</w:t>
      </w:r>
      <w:r>
        <w:rPr>
          <w:rFonts w:hint="eastAsia" w:ascii="仿宋_GB2312" w:hAnsi="仿宋" w:eastAsia="仿宋_GB2312"/>
          <w:sz w:val="32"/>
          <w:szCs w:val="24"/>
        </w:rPr>
        <w:t>学院/</w:t>
      </w: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>研究生管理服务中心</w:t>
      </w:r>
    </w:p>
    <w:p w14:paraId="146FFA2C">
      <w:pPr>
        <w:keepNext w:val="0"/>
        <w:keepLines w:val="0"/>
        <w:pageBreakBefore w:val="0"/>
        <w:widowControl w:val="0"/>
        <w:tabs>
          <w:tab w:val="left" w:pos="512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4480" w:firstLineChars="1400"/>
        <w:jc w:val="both"/>
        <w:textAlignment w:val="auto"/>
        <w:rPr>
          <w:rFonts w:hint="eastAsia" w:ascii="仿宋_GB2312" w:hAnsi="仿宋" w:eastAsia="仿宋_GB2312"/>
          <w:sz w:val="32"/>
          <w:szCs w:val="24"/>
        </w:rPr>
      </w:pPr>
      <w:r>
        <w:rPr>
          <w:rFonts w:hint="eastAsia" w:ascii="仿宋_GB2312" w:hAnsi="仿宋" w:eastAsia="仿宋_GB2312"/>
          <w:sz w:val="32"/>
          <w:szCs w:val="24"/>
          <w:lang w:val="en-US" w:eastAsia="zh-CN"/>
        </w:rPr>
        <w:t xml:space="preserve">      x</w:t>
      </w:r>
      <w:r>
        <w:rPr>
          <w:rFonts w:hint="eastAsia" w:ascii="仿宋_GB2312" w:hAnsi="仿宋" w:eastAsia="仿宋_GB2312"/>
          <w:sz w:val="32"/>
          <w:szCs w:val="24"/>
        </w:rPr>
        <w:t>x年x月x日</w:t>
      </w:r>
    </w:p>
    <w:p w14:paraId="38E975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p w14:paraId="6FAAF3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宋体" w:hAnsi="宋体"/>
          <w:sz w:val="24"/>
          <w:szCs w:val="24"/>
        </w:rPr>
      </w:pPr>
    </w:p>
    <w:p w14:paraId="7FD1505F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1860857B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0FE66435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23C2C4D3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7B439336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4709CB9D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7AD3DCBA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689A42A8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2D7AB636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297DBCC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416BDE65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/>
          <w:sz w:val="24"/>
          <w:szCs w:val="24"/>
        </w:rPr>
      </w:pPr>
    </w:p>
    <w:p w14:paraId="654569F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p w14:paraId="31DD528B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附件2：</w:t>
      </w:r>
    </w:p>
    <w:p w14:paraId="227F87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xx班班建基金项目活动奖品签领表</w:t>
      </w:r>
    </w:p>
    <w:p w14:paraId="25EB7A5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项目负责人名称：                                  联系方式：</w:t>
      </w:r>
    </w:p>
    <w:tbl>
      <w:tblPr>
        <w:tblStyle w:val="11"/>
        <w:tblW w:w="10693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5"/>
        <w:gridCol w:w="1238"/>
        <w:gridCol w:w="1295"/>
        <w:gridCol w:w="1295"/>
        <w:gridCol w:w="1295"/>
        <w:gridCol w:w="1762"/>
        <w:gridCol w:w="1703"/>
      </w:tblGrid>
      <w:tr w14:paraId="3A9B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105" w:type="dxa"/>
          </w:tcPr>
          <w:p w14:paraId="147209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奖品名称</w:t>
            </w:r>
          </w:p>
        </w:tc>
        <w:tc>
          <w:tcPr>
            <w:tcW w:w="1238" w:type="dxa"/>
          </w:tcPr>
          <w:p w14:paraId="4E6889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奖品类型</w:t>
            </w:r>
            <w:r>
              <w:rPr>
                <w:rFonts w:hint="eastAsia" w:cs="仿宋_GB2312"/>
                <w:b/>
                <w:bCs/>
                <w:color w:val="D0CECE" w:themeColor="background2" w:themeShade="E6"/>
                <w:kern w:val="2"/>
                <w:sz w:val="20"/>
                <w:szCs w:val="15"/>
                <w:vertAlign w:val="baseline"/>
                <w:lang w:val="en-US" w:eastAsia="zh-CN" w:bidi="ar-SA"/>
              </w:rPr>
              <w:t>（一/二/三等奖）</w:t>
            </w:r>
          </w:p>
        </w:tc>
        <w:tc>
          <w:tcPr>
            <w:tcW w:w="1295" w:type="dxa"/>
          </w:tcPr>
          <w:p w14:paraId="0CD7396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获奖人</w:t>
            </w:r>
          </w:p>
          <w:p w14:paraId="5E3296E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295" w:type="dxa"/>
          </w:tcPr>
          <w:p w14:paraId="6A4741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cs="仿宋_GB2312"/>
                <w:b/>
                <w:bCs/>
                <w:kern w:val="2"/>
                <w:sz w:val="22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kern w:val="2"/>
                <w:sz w:val="22"/>
                <w:szCs w:val="18"/>
                <w:vertAlign w:val="baseline"/>
                <w:lang w:val="en-US" w:eastAsia="zh-CN" w:bidi="ar-SA"/>
              </w:rPr>
              <w:t>获奖人</w:t>
            </w:r>
          </w:p>
          <w:p w14:paraId="34CA49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cs="仿宋_GB2312"/>
                <w:b/>
                <w:bCs/>
                <w:kern w:val="2"/>
                <w:sz w:val="22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kern w:val="2"/>
                <w:sz w:val="22"/>
                <w:szCs w:val="18"/>
                <w:vertAlign w:val="baseline"/>
                <w:lang w:val="en-US" w:eastAsia="zh-CN" w:bidi="ar-SA"/>
              </w:rPr>
              <w:t>学号</w:t>
            </w:r>
          </w:p>
        </w:tc>
        <w:tc>
          <w:tcPr>
            <w:tcW w:w="1295" w:type="dxa"/>
          </w:tcPr>
          <w:p w14:paraId="0AFB2B2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领奖人</w:t>
            </w:r>
          </w:p>
          <w:p w14:paraId="236BF1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签名</w:t>
            </w:r>
          </w:p>
          <w:p w14:paraId="225C17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kern w:val="2"/>
                <w:sz w:val="22"/>
                <w:szCs w:val="18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cs="仿宋_GB2312"/>
                <w:b/>
                <w:bCs/>
                <w:color w:val="D0CECE" w:themeColor="background2" w:themeShade="E6"/>
                <w:kern w:val="2"/>
                <w:sz w:val="20"/>
                <w:szCs w:val="15"/>
                <w:vertAlign w:val="baseline"/>
                <w:lang w:val="en-US" w:eastAsia="zh-CN" w:bidi="ar-SA"/>
              </w:rPr>
              <w:t>亲笔/代领人签名</w:t>
            </w:r>
            <w:r>
              <w:rPr>
                <w:rFonts w:hint="eastAsia" w:cs="仿宋_GB2312"/>
                <w:b/>
                <w:bCs/>
                <w:kern w:val="2"/>
                <w:sz w:val="22"/>
                <w:szCs w:val="18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762" w:type="dxa"/>
          </w:tcPr>
          <w:p w14:paraId="43BF2B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领奖人联系方式</w:t>
            </w:r>
          </w:p>
        </w:tc>
        <w:tc>
          <w:tcPr>
            <w:tcW w:w="1703" w:type="dxa"/>
          </w:tcPr>
          <w:p w14:paraId="7513B3B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  <w:t>备注</w:t>
            </w:r>
          </w:p>
          <w:p w14:paraId="4120DEA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24"/>
                <w:szCs w:val="20"/>
                <w:vertAlign w:val="baseline"/>
                <w:lang w:val="en-US" w:eastAsia="zh-CN" w:bidi="ar-SA"/>
              </w:rPr>
            </w:pPr>
          </w:p>
        </w:tc>
      </w:tr>
      <w:tr w14:paraId="6306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05" w:type="dxa"/>
          </w:tcPr>
          <w:p w14:paraId="2C746C8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1D71493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457B29A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76CB6AB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3F11EFCC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3A7F8BD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4B4AC15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3B4B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105" w:type="dxa"/>
          </w:tcPr>
          <w:p w14:paraId="033D34E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117A6B1E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7721037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091E590E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26E1C11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6D905A2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0023957C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63A80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5757C6F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7ACAF91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55F87A8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61DE8149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5A8F6ABF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46506601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68CCADF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7087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6E708A59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6A6C58C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474D7ED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72FF8CF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4E8D356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3A61C0F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2A48CB7F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D07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4827F97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31CBF01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16EE199E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6D9933F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182534F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37C8359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5E28422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50E3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0000B59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516F595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2EBBB39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201487A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6412495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7B1ABB4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39A38CB9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41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29E17AB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2786AEB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0BD94BD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0B4BC1F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15ED3A1F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1017C1F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4650F8F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4C7A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6B8895F1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62D0348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6D47CAA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34167E4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0301F20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4A5D6F81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7D6FA95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2B0DC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5C334301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4D23D96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5402727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6524B7D7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07C0C75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0F66127E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33EABDF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8E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60B925BC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6AB18FC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347DA89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7263653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64BA7A79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24AF4DA2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6D6DB9E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19EC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052C8B2C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3139C4F8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03DBA60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08B7D4F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09F6232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2CE5A98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296EBBEB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79B2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7001FFA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34828EF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5A6CDC0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71281332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479B39E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1239B36E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15207F31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4D38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7655F29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191D7F98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0804EA0A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44292BC2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3C414641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65053BF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3B84AC4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7497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4E004FBD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3042A46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373A3E1E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3615A3B1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4DA188D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1A5359B5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2724667E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  <w:tr w14:paraId="6525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105" w:type="dxa"/>
          </w:tcPr>
          <w:p w14:paraId="3759E15C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38" w:type="dxa"/>
          </w:tcPr>
          <w:p w14:paraId="484079A3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4C8771DC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1335E5F6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95" w:type="dxa"/>
          </w:tcPr>
          <w:p w14:paraId="529CFF8E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62" w:type="dxa"/>
          </w:tcPr>
          <w:p w14:paraId="1C0ADD80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703" w:type="dxa"/>
          </w:tcPr>
          <w:p w14:paraId="00184124">
            <w:pPr>
              <w:pStyle w:val="3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7ACA3E20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宋体" w:hAnsi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191" w:right="1304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2E2A3C-2A0E-41F6-9263-C17A87E36D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E2A6E22-6A05-4F39-8DCF-A1A2C1DC0CD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7ACE919-87E8-4FAA-8D01-B7A4D77AD0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760825F-F2A8-4399-AE8A-0C416A1EE4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4193151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43F8B258">
            <w:pPr>
              <w:pStyle w:val="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5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55D447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C99E7"/>
    <w:multiLevelType w:val="singleLevel"/>
    <w:tmpl w:val="E15C99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WJkNzRmNThkMWQ5MmViYmQyZjQxYWU4Zjk2NzQifQ=="/>
  </w:docVars>
  <w:rsids>
    <w:rsidRoot w:val="00172A27"/>
    <w:rsid w:val="000025B9"/>
    <w:rsid w:val="000026E4"/>
    <w:rsid w:val="00006040"/>
    <w:rsid w:val="00031BED"/>
    <w:rsid w:val="000374AC"/>
    <w:rsid w:val="000375F4"/>
    <w:rsid w:val="00053A98"/>
    <w:rsid w:val="0007145A"/>
    <w:rsid w:val="00072848"/>
    <w:rsid w:val="00072E46"/>
    <w:rsid w:val="00077905"/>
    <w:rsid w:val="0008047E"/>
    <w:rsid w:val="00084616"/>
    <w:rsid w:val="00095850"/>
    <w:rsid w:val="000A397C"/>
    <w:rsid w:val="000C36EF"/>
    <w:rsid w:val="000C55EA"/>
    <w:rsid w:val="000D0C61"/>
    <w:rsid w:val="000E3E47"/>
    <w:rsid w:val="000E7380"/>
    <w:rsid w:val="000F32AB"/>
    <w:rsid w:val="001049BF"/>
    <w:rsid w:val="001077E2"/>
    <w:rsid w:val="0010797A"/>
    <w:rsid w:val="00113263"/>
    <w:rsid w:val="00121EA6"/>
    <w:rsid w:val="001374EC"/>
    <w:rsid w:val="00142789"/>
    <w:rsid w:val="00142EE9"/>
    <w:rsid w:val="00146E71"/>
    <w:rsid w:val="0014779C"/>
    <w:rsid w:val="00153258"/>
    <w:rsid w:val="001551D4"/>
    <w:rsid w:val="001636C8"/>
    <w:rsid w:val="001654FD"/>
    <w:rsid w:val="00167473"/>
    <w:rsid w:val="00170F22"/>
    <w:rsid w:val="00172A27"/>
    <w:rsid w:val="001B4E88"/>
    <w:rsid w:val="001C2A87"/>
    <w:rsid w:val="001C6704"/>
    <w:rsid w:val="001E4822"/>
    <w:rsid w:val="002011F5"/>
    <w:rsid w:val="00214123"/>
    <w:rsid w:val="00222EE0"/>
    <w:rsid w:val="0024144D"/>
    <w:rsid w:val="00241B0B"/>
    <w:rsid w:val="0024561C"/>
    <w:rsid w:val="002458AE"/>
    <w:rsid w:val="00246A7F"/>
    <w:rsid w:val="00252F3B"/>
    <w:rsid w:val="00272BD3"/>
    <w:rsid w:val="0028706E"/>
    <w:rsid w:val="002B2CAE"/>
    <w:rsid w:val="00304B9B"/>
    <w:rsid w:val="003271DC"/>
    <w:rsid w:val="0033560C"/>
    <w:rsid w:val="00340ABC"/>
    <w:rsid w:val="00341B92"/>
    <w:rsid w:val="00347EF3"/>
    <w:rsid w:val="00351F0B"/>
    <w:rsid w:val="003543B9"/>
    <w:rsid w:val="00357CE3"/>
    <w:rsid w:val="00376AA2"/>
    <w:rsid w:val="0038216B"/>
    <w:rsid w:val="003D7B48"/>
    <w:rsid w:val="003F0A7A"/>
    <w:rsid w:val="00403BCD"/>
    <w:rsid w:val="004102A6"/>
    <w:rsid w:val="00410A25"/>
    <w:rsid w:val="00412790"/>
    <w:rsid w:val="00430F30"/>
    <w:rsid w:val="00435AF6"/>
    <w:rsid w:val="00435BC6"/>
    <w:rsid w:val="00446655"/>
    <w:rsid w:val="00461786"/>
    <w:rsid w:val="00465C3A"/>
    <w:rsid w:val="00474106"/>
    <w:rsid w:val="00492AEE"/>
    <w:rsid w:val="00494522"/>
    <w:rsid w:val="0049602E"/>
    <w:rsid w:val="004A6971"/>
    <w:rsid w:val="004C47DC"/>
    <w:rsid w:val="004D0205"/>
    <w:rsid w:val="004D61AA"/>
    <w:rsid w:val="004E4261"/>
    <w:rsid w:val="004F6C6B"/>
    <w:rsid w:val="005016EF"/>
    <w:rsid w:val="00502A59"/>
    <w:rsid w:val="0050323B"/>
    <w:rsid w:val="005A3B35"/>
    <w:rsid w:val="005B6ECB"/>
    <w:rsid w:val="005B742D"/>
    <w:rsid w:val="00607AE1"/>
    <w:rsid w:val="00634A54"/>
    <w:rsid w:val="006368CC"/>
    <w:rsid w:val="00654C74"/>
    <w:rsid w:val="00654FEA"/>
    <w:rsid w:val="006600E4"/>
    <w:rsid w:val="006615B7"/>
    <w:rsid w:val="00662118"/>
    <w:rsid w:val="0068260B"/>
    <w:rsid w:val="00694B61"/>
    <w:rsid w:val="006D78AF"/>
    <w:rsid w:val="006E51F3"/>
    <w:rsid w:val="006F339F"/>
    <w:rsid w:val="006F7E1C"/>
    <w:rsid w:val="00702957"/>
    <w:rsid w:val="007054D3"/>
    <w:rsid w:val="00710E4A"/>
    <w:rsid w:val="007170A0"/>
    <w:rsid w:val="00773B3D"/>
    <w:rsid w:val="00773C9D"/>
    <w:rsid w:val="0077424A"/>
    <w:rsid w:val="00795564"/>
    <w:rsid w:val="007A06FE"/>
    <w:rsid w:val="007A75CD"/>
    <w:rsid w:val="007B33F4"/>
    <w:rsid w:val="007B71B2"/>
    <w:rsid w:val="007D1CC5"/>
    <w:rsid w:val="007E189E"/>
    <w:rsid w:val="007E31E3"/>
    <w:rsid w:val="007E41E6"/>
    <w:rsid w:val="007F2884"/>
    <w:rsid w:val="008078C3"/>
    <w:rsid w:val="00822789"/>
    <w:rsid w:val="00842756"/>
    <w:rsid w:val="00844205"/>
    <w:rsid w:val="00850716"/>
    <w:rsid w:val="00873301"/>
    <w:rsid w:val="0087798B"/>
    <w:rsid w:val="00886CD0"/>
    <w:rsid w:val="0089373B"/>
    <w:rsid w:val="008D0F7B"/>
    <w:rsid w:val="008E15A5"/>
    <w:rsid w:val="008E2A4D"/>
    <w:rsid w:val="009153AA"/>
    <w:rsid w:val="00916327"/>
    <w:rsid w:val="00921AAF"/>
    <w:rsid w:val="00922C02"/>
    <w:rsid w:val="0094486C"/>
    <w:rsid w:val="00944AE9"/>
    <w:rsid w:val="009530C0"/>
    <w:rsid w:val="00956BA1"/>
    <w:rsid w:val="009672C1"/>
    <w:rsid w:val="00977CB7"/>
    <w:rsid w:val="00995FCE"/>
    <w:rsid w:val="009B2462"/>
    <w:rsid w:val="009B378A"/>
    <w:rsid w:val="009B68CA"/>
    <w:rsid w:val="009C36A5"/>
    <w:rsid w:val="009C38E9"/>
    <w:rsid w:val="009D2606"/>
    <w:rsid w:val="009F6FD6"/>
    <w:rsid w:val="00A00E84"/>
    <w:rsid w:val="00A21D57"/>
    <w:rsid w:val="00A2725D"/>
    <w:rsid w:val="00A74F82"/>
    <w:rsid w:val="00AB2064"/>
    <w:rsid w:val="00AB486A"/>
    <w:rsid w:val="00AC3690"/>
    <w:rsid w:val="00AD3FF1"/>
    <w:rsid w:val="00AE5D52"/>
    <w:rsid w:val="00AF6F32"/>
    <w:rsid w:val="00B07D00"/>
    <w:rsid w:val="00B10A98"/>
    <w:rsid w:val="00B16846"/>
    <w:rsid w:val="00B436A4"/>
    <w:rsid w:val="00B43AB7"/>
    <w:rsid w:val="00B555A8"/>
    <w:rsid w:val="00B571F9"/>
    <w:rsid w:val="00B65D95"/>
    <w:rsid w:val="00B77FC6"/>
    <w:rsid w:val="00B933CC"/>
    <w:rsid w:val="00BA5447"/>
    <w:rsid w:val="00BB7160"/>
    <w:rsid w:val="00BE1792"/>
    <w:rsid w:val="00BE3657"/>
    <w:rsid w:val="00BF268F"/>
    <w:rsid w:val="00C122B4"/>
    <w:rsid w:val="00C2317F"/>
    <w:rsid w:val="00C34B61"/>
    <w:rsid w:val="00C35027"/>
    <w:rsid w:val="00C355BA"/>
    <w:rsid w:val="00C4271C"/>
    <w:rsid w:val="00C42E1A"/>
    <w:rsid w:val="00C55BE7"/>
    <w:rsid w:val="00C772F6"/>
    <w:rsid w:val="00CA6918"/>
    <w:rsid w:val="00CA7587"/>
    <w:rsid w:val="00CB7345"/>
    <w:rsid w:val="00CD26F2"/>
    <w:rsid w:val="00CE103B"/>
    <w:rsid w:val="00CE677D"/>
    <w:rsid w:val="00D0304F"/>
    <w:rsid w:val="00D06641"/>
    <w:rsid w:val="00D24AC3"/>
    <w:rsid w:val="00D3424C"/>
    <w:rsid w:val="00D36A44"/>
    <w:rsid w:val="00D55383"/>
    <w:rsid w:val="00D61662"/>
    <w:rsid w:val="00D65FE7"/>
    <w:rsid w:val="00D725C4"/>
    <w:rsid w:val="00D80372"/>
    <w:rsid w:val="00D80F02"/>
    <w:rsid w:val="00D8220C"/>
    <w:rsid w:val="00D848A4"/>
    <w:rsid w:val="00DB0B28"/>
    <w:rsid w:val="00DE0AAB"/>
    <w:rsid w:val="00DE16AF"/>
    <w:rsid w:val="00DE1CD9"/>
    <w:rsid w:val="00DE3DCA"/>
    <w:rsid w:val="00DF02B3"/>
    <w:rsid w:val="00DF4209"/>
    <w:rsid w:val="00E33A24"/>
    <w:rsid w:val="00E5647D"/>
    <w:rsid w:val="00E61A52"/>
    <w:rsid w:val="00E62BFF"/>
    <w:rsid w:val="00E73F5D"/>
    <w:rsid w:val="00EC0FF3"/>
    <w:rsid w:val="00EC6660"/>
    <w:rsid w:val="00EE4F04"/>
    <w:rsid w:val="00EE7675"/>
    <w:rsid w:val="00EF0F95"/>
    <w:rsid w:val="00F267F0"/>
    <w:rsid w:val="00F33A85"/>
    <w:rsid w:val="00F43E40"/>
    <w:rsid w:val="00F47AA8"/>
    <w:rsid w:val="00F509BB"/>
    <w:rsid w:val="00F5648E"/>
    <w:rsid w:val="00F75424"/>
    <w:rsid w:val="00F86397"/>
    <w:rsid w:val="00F94BFE"/>
    <w:rsid w:val="00FB5F46"/>
    <w:rsid w:val="00FC6481"/>
    <w:rsid w:val="00FD5F32"/>
    <w:rsid w:val="00FE18DF"/>
    <w:rsid w:val="088C5D60"/>
    <w:rsid w:val="0C6B3011"/>
    <w:rsid w:val="0E7528BA"/>
    <w:rsid w:val="13680F2D"/>
    <w:rsid w:val="18A64629"/>
    <w:rsid w:val="1BE475CF"/>
    <w:rsid w:val="1D59169D"/>
    <w:rsid w:val="1FA139B7"/>
    <w:rsid w:val="1FE24FE5"/>
    <w:rsid w:val="21B3590A"/>
    <w:rsid w:val="225211B2"/>
    <w:rsid w:val="23C71DD5"/>
    <w:rsid w:val="26A0211A"/>
    <w:rsid w:val="2AE12F5F"/>
    <w:rsid w:val="2B513DD0"/>
    <w:rsid w:val="2C037333"/>
    <w:rsid w:val="2F000F5E"/>
    <w:rsid w:val="30066DAC"/>
    <w:rsid w:val="319B5145"/>
    <w:rsid w:val="32AC72AF"/>
    <w:rsid w:val="332668DD"/>
    <w:rsid w:val="37825912"/>
    <w:rsid w:val="37D711CF"/>
    <w:rsid w:val="3A090B23"/>
    <w:rsid w:val="3A4A2FCD"/>
    <w:rsid w:val="3C703352"/>
    <w:rsid w:val="3F002D09"/>
    <w:rsid w:val="3F32613E"/>
    <w:rsid w:val="422276D8"/>
    <w:rsid w:val="428E4455"/>
    <w:rsid w:val="45830742"/>
    <w:rsid w:val="45DF2455"/>
    <w:rsid w:val="464E7F68"/>
    <w:rsid w:val="4B087FA8"/>
    <w:rsid w:val="4C285049"/>
    <w:rsid w:val="4D9D16E6"/>
    <w:rsid w:val="4DD72DED"/>
    <w:rsid w:val="4F2C5ADD"/>
    <w:rsid w:val="54253816"/>
    <w:rsid w:val="554B05A5"/>
    <w:rsid w:val="58D12BBD"/>
    <w:rsid w:val="593A20A5"/>
    <w:rsid w:val="59CB3D32"/>
    <w:rsid w:val="5C226581"/>
    <w:rsid w:val="5C931880"/>
    <w:rsid w:val="5CB47325"/>
    <w:rsid w:val="5D1E2D57"/>
    <w:rsid w:val="5DB55E4C"/>
    <w:rsid w:val="643455DE"/>
    <w:rsid w:val="653040D9"/>
    <w:rsid w:val="66D00A1E"/>
    <w:rsid w:val="66F72756"/>
    <w:rsid w:val="6AD84CCC"/>
    <w:rsid w:val="6D49371F"/>
    <w:rsid w:val="6D813FA6"/>
    <w:rsid w:val="6DC86354"/>
    <w:rsid w:val="70B474AA"/>
    <w:rsid w:val="721D1E5F"/>
    <w:rsid w:val="733E453A"/>
    <w:rsid w:val="74087999"/>
    <w:rsid w:val="76EF055B"/>
    <w:rsid w:val="77AB0FA3"/>
    <w:rsid w:val="788D0B80"/>
    <w:rsid w:val="79D653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3">
    <w:name w:val="Body Text"/>
    <w:basedOn w:val="1"/>
    <w:autoRedefine/>
    <w:qFormat/>
    <w:uiPriority w:val="0"/>
    <w:pPr>
      <w:spacing w:line="560" w:lineRule="exact"/>
      <w:ind w:firstLine="880" w:firstLineChars="200"/>
    </w:pPr>
    <w:rPr>
      <w:rFonts w:ascii="仿宋_GB2312" w:hAnsi="仿宋_GB2312" w:eastAsia="仿宋_GB2312"/>
      <w:sz w:val="32"/>
      <w:szCs w:val="22"/>
    </w:rPr>
  </w:style>
  <w:style w:type="paragraph" w:styleId="4">
    <w:name w:val="Date"/>
    <w:basedOn w:val="1"/>
    <w:next w:val="1"/>
    <w:link w:val="16"/>
    <w:autoRedefine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annotation subject"/>
    <w:basedOn w:val="2"/>
    <w:next w:val="2"/>
    <w:link w:val="20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unhideWhenUsed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3">
    <w:name w:val="FollowedHyperlink"/>
    <w:basedOn w:val="12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日期 Char"/>
    <w:link w:val="4"/>
    <w:autoRedefine/>
    <w:semiHidden/>
    <w:qFormat/>
    <w:uiPriority w:val="99"/>
    <w:rPr>
      <w:kern w:val="2"/>
      <w:sz w:val="21"/>
    </w:rPr>
  </w:style>
  <w:style w:type="character" w:customStyle="1" w:styleId="17">
    <w:name w:val="批注框文本 Char"/>
    <w:link w:val="5"/>
    <w:autoRedefine/>
    <w:semiHidden/>
    <w:qFormat/>
    <w:uiPriority w:val="99"/>
    <w:rPr>
      <w:kern w:val="2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批注文字 Char"/>
    <w:basedOn w:val="12"/>
    <w:link w:val="2"/>
    <w:autoRedefine/>
    <w:semiHidden/>
    <w:qFormat/>
    <w:uiPriority w:val="99"/>
    <w:rPr>
      <w:kern w:val="2"/>
      <w:sz w:val="21"/>
    </w:rPr>
  </w:style>
  <w:style w:type="character" w:customStyle="1" w:styleId="20">
    <w:name w:val="批注主题 Char"/>
    <w:basedOn w:val="19"/>
    <w:link w:val="9"/>
    <w:autoRedefine/>
    <w:semiHidden/>
    <w:qFormat/>
    <w:uiPriority w:val="99"/>
    <w:rPr>
      <w:b/>
      <w:bCs/>
      <w:kern w:val="2"/>
      <w:sz w:val="21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  <w:rPr>
      <w:szCs w:val="24"/>
    </w:rPr>
  </w:style>
  <w:style w:type="table" w:customStyle="1" w:styleId="22">
    <w:name w:val="网格型1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页脚 Char"/>
    <w:basedOn w:val="12"/>
    <w:link w:val="6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1228</Words>
  <Characters>1286</Characters>
  <Lines>17</Lines>
  <Paragraphs>4</Paragraphs>
  <TotalTime>1</TotalTime>
  <ScaleCrop>false</ScaleCrop>
  <LinksUpToDate>false</LinksUpToDate>
  <CharactersWithSpaces>1353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2020-02-29T04:08:00Z</dcterms:created>
  <dc:creator>Administrator</dc:creator>
  <cp:lastModifiedBy>李雅南</cp:lastModifiedBy>
  <cp:lastPrinted>2016-09-25T09:34:00Z</cp:lastPrinted>
  <dcterms:modified xsi:type="dcterms:W3CDTF">2026-03-02T09:14:58Z</dcterms:modified>
  <dc:title>北京师范大学财经票据整理要求细则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49DD68E19B984CCDAB46042B7E524572_13</vt:lpwstr>
  </property>
  <property fmtid="{D5CDD505-2E9C-101B-9397-08002B2CF9AE}" pid="4" name="KSOTemplateDocerSaveRecord">
    <vt:lpwstr>eyJoZGlkIjoiNjNmNmFkOGVjZjNlYWJiZjBkYWE2YTRhMzUxMmVmOTciLCJ1c2VySWQiOiIxNjYzMzkxNTU4In0=</vt:lpwstr>
  </property>
</Properties>
</file>